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8180C" w14:textId="77777777" w:rsidR="0024777F" w:rsidRPr="00887EDF" w:rsidRDefault="00586CAA" w:rsidP="003346A6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ЗАЯВ</w:t>
      </w:r>
      <w:r w:rsidR="00F10F9C" w:rsidRPr="00887ED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КА</w:t>
      </w:r>
    </w:p>
    <w:p w14:paraId="7C2F7C78" w14:textId="204B34CB" w:rsidR="0024777F" w:rsidRDefault="0024777F" w:rsidP="003346A6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на участие в электронных торгах в форме открытого аукциона</w:t>
      </w:r>
    </w:p>
    <w:p w14:paraId="00352611" w14:textId="77777777" w:rsidR="00BF69CD" w:rsidRPr="00887EDF" w:rsidRDefault="00BF69CD" w:rsidP="003346A6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0" w:name="_GoBack"/>
      <w:bookmarkEnd w:id="0"/>
    </w:p>
    <w:p w14:paraId="44C6F391" w14:textId="77777777" w:rsidR="00272CB9" w:rsidRPr="00887EDF" w:rsidRDefault="00272CB9" w:rsidP="003346A6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1F7AD1C7" w14:textId="1C9CFB16" w:rsidR="002753D2" w:rsidRPr="00887EDF" w:rsidRDefault="0024777F" w:rsidP="003346A6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 Ознакомившись с </w:t>
      </w:r>
      <w:r w:rsidR="002753D2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информационным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извещением</w:t>
      </w:r>
      <w:r w:rsidR="003A726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2753D2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 </w:t>
      </w:r>
      <w:proofErr w:type="gramStart"/>
      <w:r w:rsidR="002753D2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торгах  </w:t>
      </w:r>
      <w:r w:rsidR="003A726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и</w:t>
      </w:r>
      <w:proofErr w:type="gramEnd"/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7337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A726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аукционной документацией открытого аукциона в электронной форме по продаже арестованного/заложенного имущества, продаваемого </w:t>
      </w:r>
      <w:r w:rsidR="002753D2" w:rsidRPr="00887EDF">
        <w:rPr>
          <w:rFonts w:ascii="Times New Roman" w:eastAsia="Calibri" w:hAnsi="Times New Roman" w:cs="Times New Roman"/>
          <w:color w:val="000000"/>
          <w:sz w:val="20"/>
          <w:szCs w:val="20"/>
        </w:rPr>
        <w:t>в рамках исполнительного производства</w:t>
      </w:r>
      <w:r w:rsidR="002753D2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A726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 основании постановления судебного пристава-исполнителя о передаче имущества на торги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(далее</w:t>
      </w:r>
      <w:r w:rsidR="00524276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торги)</w:t>
      </w:r>
      <w:r w:rsidR="003A726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  <w:r w:rsidR="009025D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A726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2753D2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  <w:r w:rsidR="003A726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</w:t>
      </w:r>
      <w:r w:rsidR="005C7CA8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17337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</w:t>
      </w:r>
      <w:r w:rsidR="005C7CA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3A726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___,</w:t>
      </w:r>
    </w:p>
    <w:p w14:paraId="5577F047" w14:textId="03C70481" w:rsidR="005C7CA8" w:rsidRDefault="005C7CA8" w:rsidP="003346A6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</w:t>
      </w:r>
      <w:r w:rsidR="0017337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14:paraId="45CE7970" w14:textId="054F4AD3" w:rsidR="0024777F" w:rsidRPr="00887EDF" w:rsidRDefault="002753D2" w:rsidP="003346A6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</w:t>
      </w:r>
      <w:r w:rsidR="0017337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</w:t>
      </w:r>
      <w:r w:rsidR="0024777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* </w:t>
      </w:r>
    </w:p>
    <w:p w14:paraId="1D1595BB" w14:textId="77777777" w:rsidR="0024777F" w:rsidRPr="00887EDF" w:rsidRDefault="0024777F" w:rsidP="003346A6">
      <w:pPr>
        <w:suppressAutoHyphens/>
        <w:spacing w:after="0"/>
        <w:ind w:left="-142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(наименование имущества</w:t>
      </w:r>
      <w:r w:rsidR="00021DA7"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и его местонахождение</w:t>
      </w: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</w:p>
    <w:p w14:paraId="601DEAD1" w14:textId="48E5564B" w:rsidR="0024777F" w:rsidRPr="00887EDF" w:rsidRDefault="0024777F" w:rsidP="003346A6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также, изучив предмет </w:t>
      </w:r>
      <w:proofErr w:type="gramStart"/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торгов, </w:t>
      </w:r>
      <w:r w:rsidR="008F603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proofErr w:type="gramEnd"/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</w:t>
      </w:r>
      <w:r w:rsidR="008F603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________________________________                               </w:t>
      </w:r>
    </w:p>
    <w:p w14:paraId="76C6437E" w14:textId="0A67C9A9" w:rsidR="0024777F" w:rsidRPr="00887EDF" w:rsidRDefault="0024777F" w:rsidP="003346A6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</w:t>
      </w:r>
      <w:r w:rsidR="008F603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</w:t>
      </w: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(ФИО</w:t>
      </w:r>
      <w:r w:rsidR="00105434"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="00312C01"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Претендента</w:t>
      </w:r>
      <w:r w:rsidR="00334ABF"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/</w:t>
      </w:r>
      <w:r w:rsidR="00334ABF"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Н</w:t>
      </w: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аименовании ю</w:t>
      </w:r>
      <w:r w:rsidR="00C57F3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ридического </w:t>
      </w: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лица</w:t>
      </w:r>
      <w:r w:rsidR="00021DA7"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Претендента</w:t>
      </w: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</w:p>
    <w:p w14:paraId="64223F43" w14:textId="77777777" w:rsidR="00CF0FF2" w:rsidRDefault="00CF0FF2" w:rsidP="003346A6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50F7301" w14:textId="0EE864CD" w:rsidR="005C7CA8" w:rsidRDefault="0024777F" w:rsidP="003346A6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 w:rsidR="005C7CA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</w:t>
      </w:r>
      <w:r w:rsidR="0017337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</w:t>
      </w:r>
      <w:r w:rsidR="005C7CA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</w:t>
      </w:r>
    </w:p>
    <w:p w14:paraId="2F18245F" w14:textId="2B747BC4" w:rsidR="00586CAA" w:rsidRPr="00887EDF" w:rsidRDefault="0024777F" w:rsidP="003346A6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</w:t>
      </w:r>
      <w:r w:rsidR="0017337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</w:t>
      </w:r>
      <w:r w:rsidR="005C7CA8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</w:p>
    <w:p w14:paraId="4C38240E" w14:textId="2748846F" w:rsidR="0024777F" w:rsidRPr="00887EDF" w:rsidRDefault="00586CAA" w:rsidP="003346A6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</w:t>
      </w:r>
      <w:r w:rsidR="0017337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 w:rsidR="0024777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</w:p>
    <w:p w14:paraId="20CC1B3C" w14:textId="35ABEF63" w:rsidR="0024777F" w:rsidRPr="00887EDF" w:rsidRDefault="0024777F" w:rsidP="003346A6">
      <w:pPr>
        <w:suppressAutoHyphens/>
        <w:spacing w:after="0"/>
        <w:ind w:left="-142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(паспортные данные</w:t>
      </w:r>
      <w:r w:rsidR="00021DA7"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Претендента </w:t>
      </w: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/</w:t>
      </w:r>
      <w:r w:rsidR="00021DA7"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реквизиты юр</w:t>
      </w:r>
      <w:r w:rsidR="00C57F3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идического </w:t>
      </w: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лица</w:t>
      </w:r>
      <w:r w:rsidR="003A726C"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="00312C01"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Претендента</w:t>
      </w: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</w:p>
    <w:p w14:paraId="10E1C862" w14:textId="77777777" w:rsidR="00CF0FF2" w:rsidRDefault="00CF0FF2" w:rsidP="003346A6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13D80B9" w14:textId="327CC85E" w:rsidR="0024777F" w:rsidRPr="00887EDF" w:rsidRDefault="00400885" w:rsidP="003346A6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(д</w:t>
      </w:r>
      <w:r w:rsidR="0024777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ал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ее</w:t>
      </w:r>
      <w:r w:rsidR="0024777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– </w:t>
      </w:r>
      <w:r w:rsidR="00312C01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Претендент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 w:rsidR="0024777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="00586CAA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подает </w:t>
      </w:r>
      <w:r w:rsidR="0024777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заявку на участие в торгах</w:t>
      </w:r>
      <w:r w:rsidR="003A726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(аукционе)</w:t>
      </w:r>
      <w:r w:rsidR="00496491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проводимых </w:t>
      </w:r>
      <w:r w:rsidR="0024777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ООО «</w:t>
      </w:r>
      <w:r w:rsidR="00173378">
        <w:rPr>
          <w:rFonts w:ascii="Times New Roman" w:eastAsia="Times New Roman" w:hAnsi="Times New Roman" w:cs="Times New Roman"/>
          <w:sz w:val="20"/>
          <w:szCs w:val="20"/>
          <w:lang w:eastAsia="ar-SA"/>
        </w:rPr>
        <w:t>Комплексные решения</w:t>
      </w:r>
      <w:r w:rsidR="0024777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» (далее </w:t>
      </w:r>
      <w:r w:rsidR="00524276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="0024777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Организатор торгов), действующего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 имени и по поручению </w:t>
      </w:r>
      <w:r w:rsidR="00185AD5" w:rsidRPr="00887EDF">
        <w:rPr>
          <w:rFonts w:ascii="Times New Roman" w:hAnsi="Times New Roman" w:cs="Times New Roman"/>
          <w:sz w:val="20"/>
          <w:szCs w:val="20"/>
        </w:rPr>
        <w:t>Территориального управления</w:t>
      </w:r>
      <w:r w:rsidR="00496491" w:rsidRPr="00887EDF">
        <w:rPr>
          <w:rFonts w:ascii="Times New Roman" w:hAnsi="Times New Roman" w:cs="Times New Roman"/>
          <w:sz w:val="20"/>
          <w:szCs w:val="20"/>
        </w:rPr>
        <w:t xml:space="preserve"> Федерального агентства по управлению государственным имуществом в городе Москве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96491" w:rsidRPr="00887EDF">
        <w:rPr>
          <w:rFonts w:ascii="Times New Roman" w:hAnsi="Times New Roman" w:cs="Times New Roman"/>
          <w:sz w:val="20"/>
          <w:szCs w:val="20"/>
        </w:rPr>
        <w:t>(далее – Территориальное управление</w:t>
      </w:r>
      <w:r w:rsidR="00496491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соответствии с </w:t>
      </w:r>
      <w:r w:rsidR="00CA7A8D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Государственным контрактом</w:t>
      </w:r>
      <w:r w:rsidR="00D83E42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="00654F87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21DA7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 </w:t>
      </w:r>
      <w:r w:rsidR="0024777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электронной торговой площадк</w:t>
      </w:r>
      <w:r w:rsidR="00021DA7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  <w:r w:rsidR="0024777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: ________</w:t>
      </w:r>
      <w:r w:rsidR="0017337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  <w:r w:rsidR="0024777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272CB9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021DA7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*</w:t>
      </w:r>
      <w:r w:rsidR="00095493">
        <w:rPr>
          <w:rFonts w:ascii="Times New Roman" w:eastAsia="Times New Roman" w:hAnsi="Times New Roman" w:cs="Times New Roman"/>
          <w:sz w:val="20"/>
          <w:szCs w:val="20"/>
          <w:lang w:eastAsia="ar-SA"/>
        </w:rPr>
        <w:t>(</w:t>
      </w:r>
      <w:proofErr w:type="gramStart"/>
      <w:r w:rsidR="0009549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ЭТП) </w:t>
      </w:r>
      <w:r w:rsidR="00021DA7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«</w:t>
      </w:r>
      <w:proofErr w:type="gramEnd"/>
      <w:r w:rsidR="00021DA7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____» ___________ 20</w:t>
      </w:r>
      <w:r w:rsidR="002753D2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173378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="002753D2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21DA7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г. в ___ час. ___ мин. *</w:t>
      </w:r>
    </w:p>
    <w:p w14:paraId="3F800E53" w14:textId="1A4CFAE0" w:rsidR="0024777F" w:rsidRPr="00887EDF" w:rsidRDefault="0024777F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 </w:t>
      </w:r>
      <w:r w:rsidR="00312C01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Претендент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обязуется соблюдать правила проведения торгов, указанны</w:t>
      </w:r>
      <w:r w:rsidR="001F4DB1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</w:t>
      </w:r>
      <w:r w:rsidR="00FB6247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информационном </w:t>
      </w:r>
      <w:r w:rsidR="003A726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извещении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34AB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и в аукционной документации</w:t>
      </w:r>
      <w:r w:rsidR="00185AD5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размещенной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на сайт</w:t>
      </w:r>
      <w:r w:rsidR="003A726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ах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torgi.gov.ru,</w:t>
      </w:r>
      <w:r w:rsidR="004B010E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proofErr w:type="spellStart"/>
      <w:r w:rsidR="00DE0219" w:rsidRPr="00DE0219">
        <w:rPr>
          <w:rFonts w:ascii="Times New Roman" w:eastAsia="Times New Roman" w:hAnsi="Times New Roman" w:cs="Times New Roman"/>
          <w:sz w:val="20"/>
          <w:szCs w:val="20"/>
          <w:lang w:eastAsia="ar-SA"/>
        </w:rPr>
        <w:t>решенияонлайн.рф</w:t>
      </w:r>
      <w:proofErr w:type="spellEnd"/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2EB26D2E" w14:textId="77777777" w:rsidR="004C5803" w:rsidRPr="00887EDF" w:rsidRDefault="0024777F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 Настоящим </w:t>
      </w:r>
      <w:r w:rsidR="00312C01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Претендент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подтверждает</w:t>
      </w:r>
      <w:r w:rsidR="00352521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, что на дату подписания настояще</w:t>
      </w:r>
      <w:r w:rsidR="00654F87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й</w:t>
      </w:r>
      <w:r w:rsidR="00352521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654F87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заявки</w:t>
      </w:r>
      <w:r w:rsidR="004C5803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</w:t>
      </w:r>
    </w:p>
    <w:p w14:paraId="572BF9F0" w14:textId="78237BE4" w:rsidR="00525DAD" w:rsidRDefault="00827857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F6DA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="001F4DB1" w:rsidRPr="002F6DA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2F6DA8">
        <w:rPr>
          <w:rFonts w:ascii="Times New Roman" w:eastAsia="Times New Roman" w:hAnsi="Times New Roman" w:cs="Times New Roman"/>
          <w:sz w:val="20"/>
          <w:szCs w:val="20"/>
          <w:lang w:eastAsia="ar-SA"/>
        </w:rPr>
        <w:t>он соответствует требованиям п.5 ст.449.1 ГК РФ</w:t>
      </w:r>
      <w:r w:rsidR="0003260D" w:rsidRPr="002F6DA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</w:t>
      </w:r>
      <w:r w:rsidRPr="002F6DA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не является </w:t>
      </w:r>
      <w:r w:rsidR="00D84DC2" w:rsidRPr="002F6DA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должником и аффилированным с ним лицом</w:t>
      </w:r>
      <w:r w:rsidR="00ED73ED" w:rsidRPr="002F6DA8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  <w:r w:rsidRPr="002F6DA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организацией, на которую возложена оценка и реализация имущества должника</w:t>
      </w:r>
      <w:r w:rsidR="00ED73ED" w:rsidRPr="002F6DA8">
        <w:rPr>
          <w:rFonts w:ascii="Times New Roman" w:eastAsia="Times New Roman" w:hAnsi="Times New Roman" w:cs="Times New Roman"/>
          <w:sz w:val="20"/>
          <w:szCs w:val="20"/>
          <w:lang w:eastAsia="ar-SA"/>
        </w:rPr>
        <w:t>, и аффилированным с ней лицом,</w:t>
      </w:r>
      <w:r w:rsidRPr="002F6DA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 работником указанных организаций</w:t>
      </w:r>
      <w:r w:rsidR="00ED73ED" w:rsidRPr="002F6DA8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  <w:r w:rsidRPr="002F6DA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должностным лицом органов государственной власти, органов местного самоуправления, чье участие на торгах может оказать влияние на условия и результаты торгов, а также членом семей</w:t>
      </w:r>
      <w:r w:rsidR="00525DA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соответствующих физических лиц.</w:t>
      </w:r>
    </w:p>
    <w:p w14:paraId="63CDBED6" w14:textId="7F977D86" w:rsidR="00525DAD" w:rsidRPr="00887EDF" w:rsidRDefault="00525DAD" w:rsidP="00525DAD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4.</w:t>
      </w:r>
      <w:r w:rsidR="00352521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Настоящим Претендент подтверждает, что на дату подписания настоящей заявки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 ознакомлен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</w:t>
      </w:r>
    </w:p>
    <w:p w14:paraId="08DF3C7D" w14:textId="1E77E1F0" w:rsidR="003F29F3" w:rsidRDefault="007656ED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- с документами на имущество, его обременениями, ограничениями</w:t>
      </w:r>
      <w:r w:rsidR="00525DA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 </w:t>
      </w:r>
      <w:r w:rsidR="00525DA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что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действия по снятию обременений имущес</w:t>
      </w:r>
      <w:r w:rsidR="003F29F3">
        <w:rPr>
          <w:rFonts w:ascii="Times New Roman" w:eastAsia="Times New Roman" w:hAnsi="Times New Roman" w:cs="Times New Roman"/>
          <w:sz w:val="20"/>
          <w:szCs w:val="20"/>
          <w:lang w:eastAsia="ar-SA"/>
        </w:rPr>
        <w:t>тва осуществляет самостоятельно;</w:t>
      </w:r>
    </w:p>
    <w:p w14:paraId="61E7F002" w14:textId="31AD9874" w:rsidR="002D5144" w:rsidRDefault="00525DAD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="002D5144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 </w:t>
      </w:r>
      <w:r w:rsidR="00AC7637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Проектом</w:t>
      </w:r>
      <w:r w:rsidR="002D5144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Договора купли-продажи и принимает </w:t>
      </w:r>
      <w:r w:rsidR="00AC7637">
        <w:rPr>
          <w:rFonts w:ascii="Times New Roman" w:eastAsia="Times New Roman" w:hAnsi="Times New Roman" w:cs="Times New Roman"/>
          <w:sz w:val="20"/>
          <w:szCs w:val="20"/>
          <w:lang w:eastAsia="ar-SA"/>
        </w:rPr>
        <w:t>его</w:t>
      </w:r>
      <w:r w:rsidR="002D5144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полностью</w:t>
      </w:r>
      <w:r w:rsidR="003F29F3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14:paraId="6A760C39" w14:textId="6BBE697D" w:rsidR="003F29F3" w:rsidRPr="003F29F3" w:rsidRDefault="003F29F3" w:rsidP="003F29F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09549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95493" w:rsidRPr="00095493">
        <w:rPr>
          <w:rFonts w:ascii="Times New Roman" w:eastAsia="Times New Roman" w:hAnsi="Times New Roman" w:cs="Times New Roman"/>
          <w:sz w:val="20"/>
          <w:szCs w:val="20"/>
          <w:lang w:eastAsia="ar-SA"/>
        </w:rPr>
        <w:t>с регламентом, тарифами и порядком регистрации на ЭТП</w:t>
      </w:r>
      <w:r w:rsidR="00095493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14:paraId="2C7A9723" w14:textId="02E1C7F7" w:rsidR="003F29F3" w:rsidRPr="00887EDF" w:rsidRDefault="003F29F3" w:rsidP="003F29F3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с порядком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перечисления задатка для участия в торгах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 его возвратом в соответствии с регламентом ЭТП. </w:t>
      </w:r>
    </w:p>
    <w:p w14:paraId="19EF5AB0" w14:textId="454321D4" w:rsidR="007656ED" w:rsidRPr="00887EDF" w:rsidRDefault="00525DAD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="007656ED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. В случае признания победителем торгов Претендент обязуется:</w:t>
      </w:r>
    </w:p>
    <w:p w14:paraId="0E76E33D" w14:textId="58AEF719" w:rsidR="007656ED" w:rsidRPr="00887EDF" w:rsidRDefault="007656ED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- в</w:t>
      </w:r>
      <w:r w:rsid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день торгов подписать протокол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ED73E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 результатах торгов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электронной </w:t>
      </w:r>
      <w:r w:rsidR="002D5144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форме по лоту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, согласно регламенту работы электронной торговой площадки;</w:t>
      </w:r>
    </w:p>
    <w:p w14:paraId="01F851B6" w14:textId="44DCCF56" w:rsidR="007656ED" w:rsidRDefault="007656ED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73E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оплатить имущество по цене, в порядке и сроки, установленные </w:t>
      </w:r>
      <w:r w:rsidR="00D35E6F" w:rsidRPr="00ED73E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информационным извещением и </w:t>
      </w:r>
      <w:r w:rsidRPr="00ED73ED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подписанным Протоколом;</w:t>
      </w:r>
    </w:p>
    <w:p w14:paraId="2E636F96" w14:textId="64EB6329" w:rsidR="003D3914" w:rsidRPr="00887EDF" w:rsidRDefault="003D3914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- предоставить нотариально заверенное согласие супруга на приобретение имущества</w:t>
      </w:r>
      <w:r w:rsid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случае </w:t>
      </w:r>
      <w:r w:rsidR="00D35E6F">
        <w:rPr>
          <w:rFonts w:ascii="Times New Roman" w:eastAsia="Times New Roman" w:hAnsi="Times New Roman" w:cs="Times New Roman"/>
          <w:sz w:val="20"/>
          <w:szCs w:val="20"/>
          <w:lang w:eastAsia="ar-SA"/>
        </w:rPr>
        <w:t>требуемым законодательством РФ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14:paraId="37BC9760" w14:textId="704475A9" w:rsidR="007656ED" w:rsidRPr="00887EDF" w:rsidRDefault="003D3914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7656ED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подписать договор купли-продажи в письменной форме в сроки, установленные информационным извещением.</w:t>
      </w:r>
    </w:p>
    <w:p w14:paraId="59080C19" w14:textId="4EB6F18D" w:rsidR="0024777F" w:rsidRPr="00887EDF" w:rsidRDefault="00525DAD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6.</w:t>
      </w:r>
      <w:r w:rsidR="0024777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D90859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Претендент</w:t>
      </w:r>
      <w:r w:rsidR="0024777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осведомлен о том, что:</w:t>
      </w:r>
    </w:p>
    <w:p w14:paraId="24C50D33" w14:textId="77777777" w:rsidR="0024777F" w:rsidRPr="00887EDF" w:rsidRDefault="0024777F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проданное на торгах имущество возврату не подлежит, и что ни Организатор торгов, </w:t>
      </w:r>
      <w:r w:rsidR="00185AD5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ни </w:t>
      </w:r>
      <w:r w:rsidR="00185AD5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>Территориальное</w:t>
      </w:r>
      <w:r w:rsidR="00496491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управление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, ни государственный орган</w:t>
      </w:r>
      <w:r w:rsidR="00185AD5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r w:rsidR="00466CD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ГУ</w:t>
      </w:r>
      <w:r w:rsidR="00185AD5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ФССП России</w:t>
      </w:r>
      <w:r w:rsidR="00466CD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</w:t>
      </w:r>
      <w:proofErr w:type="spellStart"/>
      <w:r w:rsidR="00466CD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г.Москве</w:t>
      </w:r>
      <w:proofErr w:type="spellEnd"/>
      <w:r w:rsidR="00185AD5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не несут ответственности за качество проданного имущества;</w:t>
      </w:r>
    </w:p>
    <w:p w14:paraId="36982981" w14:textId="4E000D39" w:rsidR="0003260D" w:rsidRPr="00C57F3C" w:rsidRDefault="0024777F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03260D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ни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3260D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Организатор торгов, ни </w:t>
      </w:r>
      <w:r w:rsidR="003346A6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Территориальное управление </w:t>
      </w:r>
      <w:r w:rsidR="0003260D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>не несут ответственности за ущерб, который может быть причинен Участнику отменой торгов или снятием с торгов части имущества, а также приостановлением проведения торгов в случае, если данные действия осуществлены во исполнение поступившего от государственного органа</w:t>
      </w:r>
      <w:r w:rsidR="00185AD5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r w:rsidR="00466CD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ГУФССП России по </w:t>
      </w:r>
      <w:proofErr w:type="spellStart"/>
      <w:r w:rsidR="00466CD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г.Москве</w:t>
      </w:r>
      <w:proofErr w:type="spellEnd"/>
      <w:r w:rsidR="00185AD5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 w:rsidR="0003260D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постановления об отложении, приостановлении или окончания исполнительного производства, а также в иных предусмотренных федеральным законодательством и иными нормативными правовыми актами </w:t>
      </w:r>
      <w:r w:rsidR="00AC7637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>в</w:t>
      </w:r>
      <w:r w:rsidR="0003260D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случаях отзыва государственным органом</w:t>
      </w:r>
      <w:r w:rsidR="00185AD5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r w:rsidR="00466CD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ГУФССП России по </w:t>
      </w:r>
      <w:proofErr w:type="spellStart"/>
      <w:r w:rsidR="00466CD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г.Москве</w:t>
      </w:r>
      <w:proofErr w:type="spellEnd"/>
      <w:r w:rsidR="00185AD5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 w:rsidR="0003260D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заявки на реализацию имущества или уменьшения количества выставленного на торги имущества. Имущество может быть отозвано с реализации на любой стадии реализации. </w:t>
      </w:r>
    </w:p>
    <w:p w14:paraId="067D1AC0" w14:textId="16A0A2B2" w:rsidR="00731898" w:rsidRPr="00887EDF" w:rsidRDefault="00F46AD2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- Организатор торгов не несет ответственности за информацию по объекту продажи, не предоставленную ему судебным приставом-исполнителем</w:t>
      </w:r>
      <w:r w:rsidR="0003260D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66CDC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>(</w:t>
      </w:r>
      <w:r w:rsidR="00466CD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ГУФССП России по </w:t>
      </w:r>
      <w:proofErr w:type="spellStart"/>
      <w:r w:rsidR="00466CDC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г.Москве</w:t>
      </w:r>
      <w:proofErr w:type="spellEnd"/>
      <w:r w:rsidR="00466CDC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</w:t>
      </w:r>
      <w:r w:rsidR="0003260D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или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346A6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>Территориальным управлением</w:t>
      </w:r>
      <w:r w:rsidR="00B36B4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в том числе информацию </w:t>
      </w:r>
      <w:r w:rsidR="00C840E7">
        <w:rPr>
          <w:rFonts w:ascii="Times New Roman" w:eastAsia="Times New Roman" w:hAnsi="Times New Roman" w:cs="Times New Roman"/>
          <w:sz w:val="20"/>
          <w:szCs w:val="20"/>
          <w:lang w:eastAsia="ar-SA"/>
        </w:rPr>
        <w:t>о лицах,</w:t>
      </w:r>
      <w:r w:rsidR="00B36B4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имеющих право бессрочного (пожизненного) проживания</w:t>
      </w:r>
      <w:r w:rsidR="00C840E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</w:t>
      </w:r>
      <w:r w:rsidR="00B36B4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C840E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регистрации </w:t>
      </w:r>
      <w:r w:rsidR="00B36B47">
        <w:rPr>
          <w:rFonts w:ascii="Times New Roman" w:eastAsia="Times New Roman" w:hAnsi="Times New Roman" w:cs="Times New Roman"/>
          <w:sz w:val="20"/>
          <w:szCs w:val="20"/>
          <w:lang w:eastAsia="ar-SA"/>
        </w:rPr>
        <w:t>или пользования объектом недвижимости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, на момент проведения процедуры торгов</w:t>
      </w:r>
      <w:r w:rsidR="0036215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0877E5E9" w14:textId="2DDAC3C1" w:rsidR="00334ABF" w:rsidRPr="00887EDF" w:rsidRDefault="00525DAD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7</w:t>
      </w:r>
      <w:r w:rsidR="00334AB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. Претенденту известно, что:</w:t>
      </w:r>
    </w:p>
    <w:p w14:paraId="7ABBCAEC" w14:textId="77777777" w:rsidR="0003260D" w:rsidRPr="00C57F3C" w:rsidRDefault="00C211F8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он </w:t>
      </w:r>
      <w:r w:rsidR="0003260D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>самостоятельно отслежива</w:t>
      </w:r>
      <w:r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>ет</w:t>
      </w:r>
      <w:r w:rsidR="0003260D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изменения, имеющие отношение к проведению торгов, и иные предусмотренные законодательством документы, вносимые Организатором торгов в информационное извещение о торгах, размещаемые на официальном сайте, а также в периодическом печатном издании, и принимает на себя риски несвоевременного</w:t>
      </w:r>
      <w:r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получения указанной информации;</w:t>
      </w:r>
    </w:p>
    <w:p w14:paraId="1164B12E" w14:textId="77777777" w:rsidR="00327E7E" w:rsidRPr="00887EDF" w:rsidRDefault="00327E7E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он </w:t>
      </w:r>
      <w:r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вправе отозвать настоящую заявку </w:t>
      </w:r>
      <w:r w:rsidR="004E0A34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любой момент </w:t>
      </w:r>
      <w:r w:rsidR="004E0A34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до окончания срока подачи заявок</w:t>
      </w:r>
      <w:r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соответствии с регламентом ЭТП</w:t>
      </w:r>
      <w:r w:rsidR="004E0A34" w:rsidRPr="00C57F3C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14:paraId="5812533E" w14:textId="0CA35439" w:rsidR="00ED73ED" w:rsidRDefault="00327E7E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="00ED73ED" w:rsidRPr="00ED73ED">
        <w:rPr>
          <w:rFonts w:ascii="Times New Roman" w:eastAsia="Times New Roman" w:hAnsi="Times New Roman" w:cs="Times New Roman"/>
          <w:sz w:val="20"/>
          <w:szCs w:val="20"/>
          <w:lang w:eastAsia="ar-SA"/>
        </w:rPr>
        <w:t>зада</w:t>
      </w:r>
      <w:r w:rsidR="00ED73ED">
        <w:rPr>
          <w:rFonts w:ascii="Times New Roman" w:eastAsia="Times New Roman" w:hAnsi="Times New Roman" w:cs="Times New Roman"/>
          <w:sz w:val="20"/>
          <w:szCs w:val="20"/>
          <w:lang w:eastAsia="ar-SA"/>
        </w:rPr>
        <w:t>ток возвращается</w:t>
      </w:r>
      <w:r w:rsidR="00ED73ED" w:rsidRPr="00ED73E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участникам, не выигравшим торги, и лицам, не ставшими участниками торгов или не успевшими подать заявку на участие в торгах, оператор</w:t>
      </w:r>
      <w:r w:rsidR="00ED73ED">
        <w:rPr>
          <w:rFonts w:ascii="Times New Roman" w:eastAsia="Times New Roman" w:hAnsi="Times New Roman" w:cs="Times New Roman"/>
          <w:sz w:val="20"/>
          <w:szCs w:val="20"/>
          <w:lang w:eastAsia="ar-SA"/>
        </w:rPr>
        <w:t>ом</w:t>
      </w:r>
      <w:r w:rsidR="00ED73ED" w:rsidRPr="00ED73E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ЭТП путем прекращения блокирования денежных средств на счете в размере задатка, за исключением Победителя торгов, в порядке, </w:t>
      </w:r>
      <w:r w:rsidR="00ED73ED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предусмотренном регламентом ЭТП;</w:t>
      </w:r>
    </w:p>
    <w:p w14:paraId="6789B397" w14:textId="70E2D297" w:rsidR="00334ABF" w:rsidRPr="00887EDF" w:rsidRDefault="00334ABF" w:rsidP="00C57F3C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при отказе от подписания </w:t>
      </w:r>
      <w:r w:rsidR="007656ED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П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ротокола и/или не внесении денежных средств в счет оплаты приобретенного имущества задаток Победителю торгов не возвращается.</w:t>
      </w:r>
    </w:p>
    <w:p w14:paraId="29A70D39" w14:textId="77777777" w:rsidR="00525DAD" w:rsidRDefault="00272CB9" w:rsidP="003346A6">
      <w:pPr>
        <w:spacing w:line="100" w:lineRule="atLeast"/>
        <w:ind w:left="-142"/>
        <w:rPr>
          <w:rFonts w:ascii="Times New Roman" w:hAnsi="Times New Roman" w:cs="Times New Roman"/>
          <w:b/>
          <w:sz w:val="20"/>
          <w:szCs w:val="20"/>
        </w:rPr>
      </w:pPr>
      <w:r w:rsidRPr="00887EDF">
        <w:rPr>
          <w:rFonts w:ascii="Times New Roman" w:hAnsi="Times New Roman" w:cs="Times New Roman"/>
          <w:b/>
          <w:sz w:val="20"/>
          <w:szCs w:val="20"/>
        </w:rPr>
        <w:tab/>
      </w:r>
      <w:r w:rsidRPr="00887EDF">
        <w:rPr>
          <w:rFonts w:ascii="Times New Roman" w:hAnsi="Times New Roman" w:cs="Times New Roman"/>
          <w:b/>
          <w:sz w:val="20"/>
          <w:szCs w:val="20"/>
        </w:rPr>
        <w:tab/>
      </w:r>
      <w:r w:rsidR="006A30D5" w:rsidRPr="00887EDF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887EDF">
        <w:rPr>
          <w:rFonts w:ascii="Times New Roman" w:hAnsi="Times New Roman" w:cs="Times New Roman"/>
          <w:b/>
          <w:sz w:val="20"/>
          <w:szCs w:val="20"/>
        </w:rPr>
        <w:tab/>
      </w:r>
      <w:r w:rsidR="00ED73ED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01206A" w:rsidRPr="00887ED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FA17659" w14:textId="3257FA7C" w:rsidR="003A726C" w:rsidRPr="00887EDF" w:rsidRDefault="00525DAD" w:rsidP="003346A6">
      <w:pPr>
        <w:spacing w:line="100" w:lineRule="atLeast"/>
        <w:ind w:left="-14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</w:t>
      </w:r>
      <w:r w:rsidR="0001206A" w:rsidRPr="00887EDF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24777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_____________________ / ________________/ </w:t>
      </w:r>
      <w:r w:rsidR="00334AB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272CB9" w:rsidRPr="00525DA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Подпись </w:t>
      </w:r>
      <w:r w:rsidR="00586CAA" w:rsidRPr="00525DAD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Претендента</w:t>
      </w:r>
      <w:r w:rsidR="00272CB9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3046185D" w14:textId="33DAF5B5" w:rsidR="000222DD" w:rsidRPr="00887EDF" w:rsidRDefault="000222DD" w:rsidP="003346A6">
      <w:pPr>
        <w:spacing w:line="100" w:lineRule="atLeast"/>
        <w:ind w:left="-14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</w:t>
      </w:r>
      <w:r w:rsidR="00ED73E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</w:t>
      </w:r>
      <w:r w:rsidR="0001206A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 w:rsidR="00ED73E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</w:t>
      </w:r>
      <w:r w:rsidR="00185AD5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«__</w:t>
      </w:r>
      <w:proofErr w:type="gramStart"/>
      <w:r w:rsidR="00185AD5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_»_</w:t>
      </w:r>
      <w:proofErr w:type="gramEnd"/>
      <w:r w:rsidR="00185AD5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 w:rsidR="00525DAD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185AD5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 202</w:t>
      </w:r>
      <w:r w:rsidR="00173378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г.</w:t>
      </w:r>
    </w:p>
    <w:p w14:paraId="180CC11F" w14:textId="77777777" w:rsidR="00ED73ED" w:rsidRDefault="00ED73ED" w:rsidP="003346A6">
      <w:pPr>
        <w:spacing w:line="100" w:lineRule="atLeast"/>
        <w:ind w:left="-14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FC13F94" w14:textId="426E808C" w:rsidR="00525DAD" w:rsidRDefault="006A30D5" w:rsidP="003346A6">
      <w:pPr>
        <w:spacing w:line="100" w:lineRule="atLeast"/>
        <w:ind w:left="-14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Телефон для связи: _______________________ </w:t>
      </w:r>
      <w:r w:rsidR="0001206A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</w:t>
      </w:r>
    </w:p>
    <w:p w14:paraId="0C216E12" w14:textId="442DD91A" w:rsidR="006A30D5" w:rsidRPr="00887EDF" w:rsidRDefault="00525DAD" w:rsidP="003346A6">
      <w:pPr>
        <w:spacing w:line="100" w:lineRule="atLeast"/>
        <w:ind w:left="-14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Э</w:t>
      </w:r>
      <w:r w:rsidR="006A30D5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>лектронная почта _______________________</w:t>
      </w:r>
    </w:p>
    <w:p w14:paraId="79886A8C" w14:textId="77777777" w:rsidR="00327E7E" w:rsidRPr="00887EDF" w:rsidRDefault="00327E7E" w:rsidP="003346A6">
      <w:pPr>
        <w:spacing w:line="100" w:lineRule="atLeast"/>
        <w:ind w:left="-14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16C7E0A" w14:textId="0CACBEE3" w:rsidR="003A726C" w:rsidRPr="00887EDF" w:rsidRDefault="003A726C" w:rsidP="003346A6">
      <w:pPr>
        <w:spacing w:after="0"/>
        <w:ind w:left="-14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* - поля заполняются в соответствии с </w:t>
      </w:r>
      <w:r w:rsidR="00021DA7"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информационн</w:t>
      </w:r>
      <w:r w:rsidR="0083433A"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ы</w:t>
      </w:r>
      <w:r w:rsidR="00021DA7"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м извещением</w:t>
      </w: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, размещенном на сайт</w:t>
      </w:r>
      <w:r w:rsidR="00525DA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е</w:t>
      </w:r>
      <w:r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="0083433A" w:rsidRPr="00525DAD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  <w:t>torgi.gov.ru</w:t>
      </w:r>
      <w:r w:rsidR="0083433A" w:rsidRPr="00887ED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</w:t>
      </w:r>
    </w:p>
    <w:p w14:paraId="00CA2BE0" w14:textId="455CA4C1" w:rsidR="0024777F" w:rsidRDefault="00272CB9" w:rsidP="00272E77">
      <w:pPr>
        <w:spacing w:line="100" w:lineRule="atLeast"/>
        <w:ind w:left="-14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</w:t>
      </w:r>
      <w:r w:rsidR="0024777F" w:rsidRPr="00887ED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24777F" w:rsidRPr="00887ED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</w:t>
      </w:r>
    </w:p>
    <w:sectPr w:rsidR="0024777F" w:rsidSect="00400885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03135"/>
    <w:multiLevelType w:val="hybridMultilevel"/>
    <w:tmpl w:val="1B1C629E"/>
    <w:lvl w:ilvl="0" w:tplc="7E6C8C24">
      <w:start w:val="1"/>
      <w:numFmt w:val="bullet"/>
      <w:lvlText w:val=""/>
      <w:lvlJc w:val="left"/>
      <w:pPr>
        <w:tabs>
          <w:tab w:val="num" w:pos="807"/>
        </w:tabs>
        <w:ind w:left="807" w:hanging="360"/>
      </w:pPr>
      <w:rPr>
        <w:rFonts w:ascii="Symbol" w:hAnsi="Symbol" w:hint="default"/>
        <w:b w:val="0"/>
        <w:i w:val="0"/>
        <w:color w:val="auto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7F"/>
    <w:rsid w:val="0001206A"/>
    <w:rsid w:val="00021DA7"/>
    <w:rsid w:val="000222DD"/>
    <w:rsid w:val="00026754"/>
    <w:rsid w:val="0003260D"/>
    <w:rsid w:val="00034F6C"/>
    <w:rsid w:val="00046E03"/>
    <w:rsid w:val="00054519"/>
    <w:rsid w:val="00060F7E"/>
    <w:rsid w:val="0006196F"/>
    <w:rsid w:val="00086CBC"/>
    <w:rsid w:val="00095493"/>
    <w:rsid w:val="000A7A51"/>
    <w:rsid w:val="000E63F4"/>
    <w:rsid w:val="00105434"/>
    <w:rsid w:val="00161AC7"/>
    <w:rsid w:val="00173378"/>
    <w:rsid w:val="00185AD5"/>
    <w:rsid w:val="001A0B2F"/>
    <w:rsid w:val="001D7D83"/>
    <w:rsid w:val="001F02A9"/>
    <w:rsid w:val="001F4DB1"/>
    <w:rsid w:val="00222BF6"/>
    <w:rsid w:val="0024777F"/>
    <w:rsid w:val="00262862"/>
    <w:rsid w:val="00272CB9"/>
    <w:rsid w:val="00272E77"/>
    <w:rsid w:val="002753D2"/>
    <w:rsid w:val="00290AD9"/>
    <w:rsid w:val="002D5144"/>
    <w:rsid w:val="002E3037"/>
    <w:rsid w:val="002F6DA8"/>
    <w:rsid w:val="00312C01"/>
    <w:rsid w:val="00327E7E"/>
    <w:rsid w:val="003346A6"/>
    <w:rsid w:val="00334ABF"/>
    <w:rsid w:val="00352521"/>
    <w:rsid w:val="0036215F"/>
    <w:rsid w:val="00397A8D"/>
    <w:rsid w:val="003A726C"/>
    <w:rsid w:val="003B68E3"/>
    <w:rsid w:val="003D3914"/>
    <w:rsid w:val="003F29F3"/>
    <w:rsid w:val="00400885"/>
    <w:rsid w:val="004463DB"/>
    <w:rsid w:val="00462E66"/>
    <w:rsid w:val="00466CDC"/>
    <w:rsid w:val="00496491"/>
    <w:rsid w:val="004A2F47"/>
    <w:rsid w:val="004B010E"/>
    <w:rsid w:val="004C5803"/>
    <w:rsid w:val="004E0A34"/>
    <w:rsid w:val="004E17E6"/>
    <w:rsid w:val="00524276"/>
    <w:rsid w:val="00525DAD"/>
    <w:rsid w:val="00574A95"/>
    <w:rsid w:val="00583BF6"/>
    <w:rsid w:val="00586CAA"/>
    <w:rsid w:val="005972FE"/>
    <w:rsid w:val="005C7CA8"/>
    <w:rsid w:val="005F3BF4"/>
    <w:rsid w:val="005F540B"/>
    <w:rsid w:val="006163D2"/>
    <w:rsid w:val="006174A8"/>
    <w:rsid w:val="00654F87"/>
    <w:rsid w:val="0066430F"/>
    <w:rsid w:val="0066634A"/>
    <w:rsid w:val="00671E51"/>
    <w:rsid w:val="00683225"/>
    <w:rsid w:val="00690C6D"/>
    <w:rsid w:val="006A30D5"/>
    <w:rsid w:val="006E3006"/>
    <w:rsid w:val="006E4B96"/>
    <w:rsid w:val="00731898"/>
    <w:rsid w:val="007514D1"/>
    <w:rsid w:val="007656ED"/>
    <w:rsid w:val="007C2D40"/>
    <w:rsid w:val="007D062A"/>
    <w:rsid w:val="00804194"/>
    <w:rsid w:val="00827857"/>
    <w:rsid w:val="0083433A"/>
    <w:rsid w:val="00887EDF"/>
    <w:rsid w:val="008F6031"/>
    <w:rsid w:val="009025DF"/>
    <w:rsid w:val="009932F8"/>
    <w:rsid w:val="009B7FAF"/>
    <w:rsid w:val="009E4B47"/>
    <w:rsid w:val="00A10A0F"/>
    <w:rsid w:val="00A16500"/>
    <w:rsid w:val="00A45C06"/>
    <w:rsid w:val="00A71B49"/>
    <w:rsid w:val="00AB4EF9"/>
    <w:rsid w:val="00AC7637"/>
    <w:rsid w:val="00AE02B4"/>
    <w:rsid w:val="00AF4B3C"/>
    <w:rsid w:val="00B0244B"/>
    <w:rsid w:val="00B3130D"/>
    <w:rsid w:val="00B36B47"/>
    <w:rsid w:val="00B9015B"/>
    <w:rsid w:val="00BA4A85"/>
    <w:rsid w:val="00BD315D"/>
    <w:rsid w:val="00BF69CD"/>
    <w:rsid w:val="00C211F8"/>
    <w:rsid w:val="00C57F3C"/>
    <w:rsid w:val="00C840E7"/>
    <w:rsid w:val="00C909A2"/>
    <w:rsid w:val="00C96C92"/>
    <w:rsid w:val="00CA7A8D"/>
    <w:rsid w:val="00CD7BE7"/>
    <w:rsid w:val="00CF0FF2"/>
    <w:rsid w:val="00CF6AE6"/>
    <w:rsid w:val="00D1389F"/>
    <w:rsid w:val="00D35E6F"/>
    <w:rsid w:val="00D83E42"/>
    <w:rsid w:val="00D84DC2"/>
    <w:rsid w:val="00D90859"/>
    <w:rsid w:val="00D92DD9"/>
    <w:rsid w:val="00DE0219"/>
    <w:rsid w:val="00E41AD8"/>
    <w:rsid w:val="00E66B2E"/>
    <w:rsid w:val="00ED1457"/>
    <w:rsid w:val="00ED73ED"/>
    <w:rsid w:val="00EF0577"/>
    <w:rsid w:val="00EF78FF"/>
    <w:rsid w:val="00F10F9C"/>
    <w:rsid w:val="00F207D8"/>
    <w:rsid w:val="00F21D33"/>
    <w:rsid w:val="00F46AD2"/>
    <w:rsid w:val="00FB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2B6D"/>
  <w15:docId w15:val="{D6B11980-CD8E-4A60-8282-4FA90E2E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46A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72E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Наталия</cp:lastModifiedBy>
  <cp:revision>35</cp:revision>
  <cp:lastPrinted>2021-02-03T12:32:00Z</cp:lastPrinted>
  <dcterms:created xsi:type="dcterms:W3CDTF">2021-02-05T11:30:00Z</dcterms:created>
  <dcterms:modified xsi:type="dcterms:W3CDTF">2023-01-27T08:09:00Z</dcterms:modified>
</cp:coreProperties>
</file>